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A" w:rsidRPr="00B83B8A" w:rsidRDefault="00B83B8A" w:rsidP="00B83B8A">
      <w:pPr>
        <w:shd w:val="clear" w:color="auto" w:fill="FFFFFF"/>
        <w:spacing w:after="0" w:line="240" w:lineRule="atLeast"/>
        <w:ind w:firstLine="301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B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постановлению</w:t>
      </w:r>
    </w:p>
    <w:p w:rsidR="00B83B8A" w:rsidRPr="00B83B8A" w:rsidRDefault="00B83B8A" w:rsidP="00B83B8A">
      <w:pPr>
        <w:shd w:val="clear" w:color="auto" w:fill="FFFFFF"/>
        <w:spacing w:after="0" w:line="240" w:lineRule="atLeast"/>
        <w:ind w:firstLine="301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B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Президиума ЦК Профсоюза</w:t>
      </w:r>
    </w:p>
    <w:p w:rsidR="00B83B8A" w:rsidRPr="00B83B8A" w:rsidRDefault="00B83B8A" w:rsidP="00B83B8A">
      <w:pPr>
        <w:shd w:val="clear" w:color="auto" w:fill="FFFFFF"/>
        <w:spacing w:after="0" w:line="240" w:lineRule="atLeast"/>
        <w:ind w:firstLine="301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3B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7 марта 2012 г. № 8-104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ИНФОРМАЦИОННОЕ ПИСЬМО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 перечислении членских профсоюзных взносов </w:t>
      </w:r>
      <w:r w:rsidRPr="00B8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 условиях реформирования системы здравоохранения»</w:t>
      </w: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региональных программ модернизации здравоохранения происходит реорганизация медицинских организаций путем их слияния, присоединения, разделения, выделения или преобразования. 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1. Гарантии работника на продолжение трудовых отношений.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реформирования системы здравоохранения в субъектах РФ при смене собственника имущества организации, изменении типа государственной или муниципальной организации (бюджетное, казенное, автономное), а также при реорганизации (слиянии, присоединении, разделении, выделении или преобразовании) - </w:t>
      </w:r>
      <w:hyperlink r:id="rId7" w:history="1">
        <w:r w:rsidRPr="00B83B8A">
          <w:rPr>
            <w:rFonts w:ascii="Times New Roman" w:eastAsia="Times New Roman" w:hAnsi="Times New Roman" w:cs="Times New Roman"/>
            <w:color w:val="010101"/>
            <w:sz w:val="28"/>
            <w:szCs w:val="28"/>
            <w:u w:val="single"/>
            <w:bdr w:val="none" w:sz="0" w:space="0" w:color="auto" w:frame="1"/>
            <w:lang w:eastAsia="ru-RU"/>
          </w:rPr>
          <w:t>трудовые отношения</w:t>
        </w:r>
      </w:hyperlink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работниками с их согласия продолжаются (часть 2 статья 75 ТК РФ) и положения ранее заключенных с работниками трудовых договоров сохраняют свое действие в полном объеме.</w:t>
      </w:r>
      <w:proofErr w:type="gramEnd"/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статьи 75 Трудового кодекса РФ для работника носят обязательный гарантийный характер и обеспечивают ему возможность продолжать трудовую деятельность по должности (профессии, специальности), обусловленную трудовым договором, в условиях реформирования медицинской организации.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результате, работник состоит в трудовых отношениях с конкретным работодателем, который остается стороной трудового договора, а вопрос передачи собственности имущества медицинской организации или ее реорганизации не связан с объемом прав и обязанностей работника. При этом какого-либо письменного согласия работника на продолжение трудовых отношений не требуется. В трудовые книжки работника вносится запись о новом наименовании медицинской организации. 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Изменение типа государственной медицинской организации и передача полномочий в сфере здравоохранения на уровень субъекта РФ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типа государственной или муниципальной медицинской организации не является реорганизацией. При изменении типа государственной или муниципальной медицинской организации в ее учредительные документы (устав) медицинской организации вносятся только соответствующие изменения по переименованию организации.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полномочий в сфере здравоохранения на уровень субъекта РФ (в собственность соответствующих субъектов РФ передаются здания, сооружения, оборудование, транспортные средства и другое имущество, используемые органами местного самоуправления) также не является реорганизацией медицинских организаций. В учредительные документы (устав) медицинской организации вносятся только соответствующие изменения по переименованию организации.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3. Правопреемство при реорганизации (слиянии, присоединении, разделении, выделении или преобразовании) медицинских организаций.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Правопреемство, связанное с реорганизацией юридических лиц в форме слияния, присоединения, разделения, выделения или преобразования является </w:t>
      </w: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универсальным. К юридическому лицу, к которому присоединилась другая организация либо возникшему новому юридическому лицу в результате слияния и преобразования, переходят все права и обязанности реорганизованного юридического лица, включая обязанности, вытекающие из трудовых отношений с работниками.</w:t>
      </w:r>
    </w:p>
    <w:p w:rsidR="00B83B8A" w:rsidRPr="00B83B8A" w:rsidRDefault="00B83B8A" w:rsidP="00B83B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о порядке правопреемства носят общий характер и подлежат применению при всех формах реорганизации.</w:t>
      </w:r>
    </w:p>
    <w:p w:rsidR="00B83B8A" w:rsidRDefault="00B83B8A" w:rsidP="00B83B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58 Гражданского кодекса РФ права и обязанности переходят ко вновь возникшему юридическому лицу на основании различных документов:</w:t>
      </w:r>
    </w:p>
    <w:tbl>
      <w:tblPr>
        <w:tblW w:w="9465" w:type="dxa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1"/>
        <w:gridCol w:w="3314"/>
      </w:tblGrid>
      <w:tr w:rsidR="00A15B3F" w:rsidRPr="00B83B8A" w:rsidTr="00A15B3F">
        <w:trPr>
          <w:jc w:val="center"/>
        </w:trPr>
        <w:tc>
          <w:tcPr>
            <w:tcW w:w="6151" w:type="dxa"/>
            <w:shd w:val="clear" w:color="auto" w:fill="auto"/>
            <w:vAlign w:val="bottom"/>
            <w:hideMark/>
          </w:tcPr>
          <w:p w:rsidR="00A15B3F" w:rsidRDefault="00A15B3F" w:rsidP="00A15B3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Вид </w:t>
            </w:r>
          </w:p>
          <w:p w:rsidR="00B83B8A" w:rsidRPr="00B83B8A" w:rsidRDefault="00A15B3F" w:rsidP="00A15B3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реорганизации</w:t>
            </w: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14" w:type="dxa"/>
            <w:shd w:val="clear" w:color="auto" w:fill="auto"/>
            <w:vAlign w:val="bottom"/>
            <w:hideMark/>
          </w:tcPr>
          <w:p w:rsidR="00B83B8A" w:rsidRPr="00B83B8A" w:rsidRDefault="00A15B3F" w:rsidP="00A15B3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8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Документ о правопреемстве</w:t>
            </w: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5B3F" w:rsidRPr="00B83B8A" w:rsidTr="00A15B3F">
        <w:trPr>
          <w:jc w:val="center"/>
        </w:trPr>
        <w:tc>
          <w:tcPr>
            <w:tcW w:w="6151" w:type="dxa"/>
            <w:shd w:val="clear" w:color="auto" w:fill="auto"/>
            <w:vAlign w:val="center"/>
            <w:hideMark/>
          </w:tcPr>
          <w:p w:rsidR="00B83B8A" w:rsidRPr="00B83B8A" w:rsidRDefault="00A15B3F" w:rsidP="00A15B3F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Слияние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B83B8A" w:rsidRPr="00B83B8A" w:rsidRDefault="00A15B3F" w:rsidP="00A15B3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Передаточный акт</w:t>
            </w:r>
          </w:p>
        </w:tc>
      </w:tr>
      <w:tr w:rsidR="00A15B3F" w:rsidRPr="00B83B8A" w:rsidTr="00A15B3F">
        <w:trPr>
          <w:jc w:val="center"/>
        </w:trPr>
        <w:tc>
          <w:tcPr>
            <w:tcW w:w="6151" w:type="dxa"/>
            <w:shd w:val="clear" w:color="auto" w:fill="auto"/>
            <w:vAlign w:val="center"/>
            <w:hideMark/>
          </w:tcPr>
          <w:p w:rsidR="00A15B3F" w:rsidRPr="00B83B8A" w:rsidRDefault="00A15B3F" w:rsidP="00A15B3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Присоединение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A15B3F" w:rsidRPr="00B83B8A" w:rsidRDefault="00A15B3F" w:rsidP="00A15B3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Передаточный акт</w:t>
            </w:r>
          </w:p>
        </w:tc>
      </w:tr>
      <w:tr w:rsidR="00A15B3F" w:rsidRPr="00B83B8A" w:rsidTr="00A15B3F">
        <w:trPr>
          <w:jc w:val="center"/>
        </w:trPr>
        <w:tc>
          <w:tcPr>
            <w:tcW w:w="6151" w:type="dxa"/>
            <w:shd w:val="clear" w:color="auto" w:fill="auto"/>
            <w:vAlign w:val="center"/>
            <w:hideMark/>
          </w:tcPr>
          <w:p w:rsidR="00A15B3F" w:rsidRPr="00B83B8A" w:rsidRDefault="00A15B3F" w:rsidP="00A15B3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Разделение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A15B3F" w:rsidRPr="00B83B8A" w:rsidRDefault="00A15B3F" w:rsidP="00A15B3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Разделительный баланс</w:t>
            </w:r>
          </w:p>
        </w:tc>
      </w:tr>
      <w:tr w:rsidR="00A15B3F" w:rsidRPr="00B83B8A" w:rsidTr="00A15B3F">
        <w:trPr>
          <w:jc w:val="center"/>
        </w:trPr>
        <w:tc>
          <w:tcPr>
            <w:tcW w:w="6151" w:type="dxa"/>
            <w:shd w:val="clear" w:color="auto" w:fill="auto"/>
            <w:vAlign w:val="center"/>
            <w:hideMark/>
          </w:tcPr>
          <w:p w:rsidR="00A15B3F" w:rsidRPr="00B83B8A" w:rsidRDefault="00A15B3F" w:rsidP="00A15B3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из состава юридического лица одного или нескольких юридических лиц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A15B3F" w:rsidRPr="00B83B8A" w:rsidRDefault="00A15B3F" w:rsidP="00A15B3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Разделительный баланс</w:t>
            </w:r>
          </w:p>
        </w:tc>
      </w:tr>
      <w:tr w:rsidR="00A15B3F" w:rsidRPr="00B83B8A" w:rsidTr="00A15B3F">
        <w:trPr>
          <w:jc w:val="center"/>
        </w:trPr>
        <w:tc>
          <w:tcPr>
            <w:tcW w:w="6151" w:type="dxa"/>
            <w:shd w:val="clear" w:color="auto" w:fill="auto"/>
            <w:vAlign w:val="center"/>
            <w:hideMark/>
          </w:tcPr>
          <w:p w:rsidR="00A15B3F" w:rsidRPr="00B83B8A" w:rsidRDefault="00A15B3F" w:rsidP="00A15B3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(изменение организационно-правовой формы)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A15B3F" w:rsidRPr="00B83B8A" w:rsidRDefault="00A15B3F" w:rsidP="00A15B3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Передаточный акт</w:t>
            </w:r>
          </w:p>
        </w:tc>
      </w:tr>
    </w:tbl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83B8A">
        <w:rPr>
          <w:color w:val="000000"/>
          <w:sz w:val="28"/>
          <w:szCs w:val="28"/>
        </w:rPr>
        <w:t xml:space="preserve">На основании ст. 59 Гражданского кодекса РФ передаточный акт и разделительный баланс должны содержать положения о правопреемстве по всем обязательствам реорганизованного юридического лица. </w:t>
      </w:r>
      <w:proofErr w:type="gramStart"/>
      <w:r w:rsidRPr="00B83B8A">
        <w:rPr>
          <w:color w:val="000000"/>
          <w:sz w:val="28"/>
          <w:szCs w:val="28"/>
        </w:rPr>
        <w:t>Данные документы утверждаются учредителями (участниками) юридического лица или органом, принявшим решение о реорганизации,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лиц.</w:t>
      </w:r>
      <w:proofErr w:type="gramEnd"/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83B8A">
        <w:rPr>
          <w:color w:val="000000"/>
          <w:sz w:val="28"/>
          <w:szCs w:val="28"/>
        </w:rPr>
        <w:t>Непредставление вместе с учредительными документами соответственно передаточного акта или разделительного баланса,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лиц.</w:t>
      </w:r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83B8A">
        <w:rPr>
          <w:color w:val="000000"/>
          <w:sz w:val="28"/>
          <w:szCs w:val="28"/>
        </w:rPr>
        <w:t>Форма передаточного акта носит произвольный характер, т.к. она не утверждена нормативным правовым актом и поэтому ее форма написания не устанавливает каких-либо ограничений.</w:t>
      </w:r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/>
          <w:color w:val="000000"/>
          <w:sz w:val="28"/>
          <w:szCs w:val="28"/>
        </w:rPr>
      </w:pPr>
      <w:r w:rsidRPr="00B83B8A">
        <w:rPr>
          <w:b/>
          <w:color w:val="000000"/>
          <w:sz w:val="28"/>
          <w:szCs w:val="28"/>
        </w:rPr>
        <w:t xml:space="preserve">Единственное требование к передаточному акту — необходимость </w:t>
      </w:r>
      <w:proofErr w:type="spellStart"/>
      <w:r w:rsidRPr="00B83B8A">
        <w:rPr>
          <w:b/>
          <w:color w:val="000000"/>
          <w:sz w:val="28"/>
          <w:szCs w:val="28"/>
        </w:rPr>
        <w:t>прописания</w:t>
      </w:r>
      <w:proofErr w:type="spellEnd"/>
      <w:r w:rsidRPr="00B83B8A">
        <w:rPr>
          <w:b/>
          <w:color w:val="000000"/>
          <w:sz w:val="28"/>
          <w:szCs w:val="28"/>
        </w:rPr>
        <w:t xml:space="preserve"> в нем положения о правопреемстве по всем обязательствам реорганизованного юридического лица, в том числе по передаче заявлений членов Профсоюза о взимании с них членских взносов безналичным путем!</w:t>
      </w:r>
    </w:p>
    <w:p w:rsidR="00B83B8A" w:rsidRPr="00A15B3F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  <w:sz w:val="16"/>
          <w:szCs w:val="16"/>
        </w:rPr>
      </w:pPr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center"/>
        <w:textAlignment w:val="baseline"/>
        <w:rPr>
          <w:color w:val="000000"/>
          <w:sz w:val="28"/>
          <w:szCs w:val="28"/>
        </w:rPr>
      </w:pPr>
      <w:r w:rsidRPr="00B83B8A">
        <w:rPr>
          <w:color w:val="000000"/>
          <w:sz w:val="28"/>
          <w:szCs w:val="28"/>
        </w:rPr>
        <w:t> </w:t>
      </w:r>
      <w:r w:rsidRPr="00B83B8A">
        <w:rPr>
          <w:rStyle w:val="a8"/>
          <w:color w:val="000000"/>
          <w:sz w:val="28"/>
          <w:szCs w:val="28"/>
          <w:bdr w:val="none" w:sz="0" w:space="0" w:color="auto" w:frame="1"/>
        </w:rPr>
        <w:t>4. Сохранение порядка перечисления членских профсоюзных взносов в условиях реформирования медицинских организаций.</w:t>
      </w:r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83B8A">
        <w:rPr>
          <w:color w:val="000000"/>
          <w:sz w:val="28"/>
          <w:szCs w:val="28"/>
        </w:rPr>
        <w:t xml:space="preserve">В соответствии с уставными нормами, члены Профсоюза состоят на профсоюзном учете в первичных профсоюзных организациях и, как правило, по </w:t>
      </w:r>
      <w:r w:rsidRPr="00B83B8A">
        <w:rPr>
          <w:color w:val="000000"/>
          <w:sz w:val="28"/>
          <w:szCs w:val="28"/>
        </w:rPr>
        <w:lastRenderedPageBreak/>
        <w:t>личным заявлениям уплачивают профсоюзные взносы из заработной платы безналичным путем (п.3 ст.60 Устава Профсоюза, ч.4 ст.377 Трудового кодекса РФ).</w:t>
      </w:r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83B8A">
        <w:rPr>
          <w:color w:val="000000"/>
          <w:sz w:val="28"/>
          <w:szCs w:val="28"/>
        </w:rPr>
        <w:t>При изменении типа медицинской организации (независимо от того, в чей собственности находится организация – федеральной, региональной, муниципальной), работодатель для работников (членов Профсоюза) остается прежний и он обязан продолжать перечисление членских взносов из заработной платы работников на счет переименованной первичной профсоюзной организации в соответствии с ч.4 статьи 377 Трудового кодекса РФ.</w:t>
      </w:r>
      <w:proofErr w:type="gramEnd"/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B83B8A">
        <w:rPr>
          <w:color w:val="000000"/>
          <w:sz w:val="28"/>
          <w:szCs w:val="28"/>
        </w:rPr>
        <w:t>Первичная организация Профсоюза, в этом случае, должна провести собрание (конференцию) о переименовании первичной организации и подать в территориальный орган Минюста России заявление о внесении в ЕГРЮЛ изменений в сведения об организации Профсоюза, не связанных с внесением изменений в учредительные документы организации по форме № РН0004 (постановление Правительства РФ от 15.04.2006 г. № 212 «О мерах по реализации отдельных положений федеральных</w:t>
      </w:r>
      <w:r w:rsidRPr="00B83B8A">
        <w:rPr>
          <w:rStyle w:val="apple-converted-space"/>
          <w:color w:val="000000"/>
          <w:sz w:val="28"/>
          <w:szCs w:val="28"/>
        </w:rPr>
        <w:t> </w:t>
      </w:r>
      <w:hyperlink r:id="rId8" w:history="1">
        <w:proofErr w:type="gramStart"/>
        <w:r w:rsidRPr="00B83B8A">
          <w:rPr>
            <w:rStyle w:val="a9"/>
            <w:color w:val="010101"/>
            <w:sz w:val="28"/>
            <w:szCs w:val="28"/>
            <w:u w:val="none"/>
            <w:bdr w:val="none" w:sz="0" w:space="0" w:color="auto" w:frame="1"/>
          </w:rPr>
          <w:t>закон</w:t>
        </w:r>
      </w:hyperlink>
      <w:r w:rsidRPr="00B83B8A">
        <w:rPr>
          <w:color w:val="000000"/>
          <w:sz w:val="28"/>
          <w:szCs w:val="28"/>
        </w:rPr>
        <w:t>ов</w:t>
      </w:r>
      <w:proofErr w:type="gramEnd"/>
      <w:r w:rsidRPr="00B83B8A">
        <w:rPr>
          <w:color w:val="000000"/>
          <w:sz w:val="28"/>
          <w:szCs w:val="28"/>
        </w:rPr>
        <w:t>, регулирующих деятельность некоммерческих организаций»), выписку из протокола профсоюзного собрания (конференции), а также сведения об адресе (месте нахождения) профсоюзного комитета.</w:t>
      </w:r>
      <w:r w:rsidRPr="00B83B8A">
        <w:rPr>
          <w:rStyle w:val="apple-converted-space"/>
          <w:color w:val="000000"/>
          <w:sz w:val="28"/>
          <w:szCs w:val="28"/>
        </w:rPr>
        <w:t> </w:t>
      </w:r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/>
          <w:color w:val="000000"/>
          <w:sz w:val="28"/>
          <w:szCs w:val="28"/>
        </w:rPr>
      </w:pPr>
      <w:r w:rsidRPr="00B83B8A">
        <w:rPr>
          <w:b/>
          <w:color w:val="000000"/>
          <w:sz w:val="28"/>
          <w:szCs w:val="28"/>
        </w:rPr>
        <w:t>В этом случае оформление повторных заявлений на имя работодателя от членов Профсоюза о перечислении их членских профсоюзных взносов безналичным путем не требуется!</w:t>
      </w:r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83B8A">
        <w:rPr>
          <w:color w:val="000000"/>
          <w:sz w:val="28"/>
          <w:szCs w:val="28"/>
        </w:rPr>
        <w:t>При реорганизации (слиянии, присоединении, разделении, выделении или преобразовании) медицинских организаций к вновь возникшему юридическому лицу (медицинской организации) переходят права и обязанности прежнего работодателя на основании передаточных актов или разделительных балансов, в которых указывается количество заявлений членов Профсоюза об уплате членских профсоюзных взносов путем безналичных отчислений из их заработной платы, подлежащих передаче вновь возникшему юридическому лицу.</w:t>
      </w:r>
      <w:proofErr w:type="gramEnd"/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b/>
          <w:color w:val="000000"/>
          <w:sz w:val="28"/>
          <w:szCs w:val="28"/>
        </w:rPr>
      </w:pPr>
      <w:r w:rsidRPr="00B83B8A">
        <w:rPr>
          <w:b/>
          <w:color w:val="000000"/>
          <w:sz w:val="28"/>
          <w:szCs w:val="28"/>
        </w:rPr>
        <w:t>На основании положения о правопреемстве по всем обязательствам реорганизованного юридического лица, повторного оформления заявлений от членов Профсоюза на имя работодателя о перечислении членских профсоюзных взносов безналичным путем также не требуется!</w:t>
      </w:r>
    </w:p>
    <w:p w:rsidR="00B83B8A" w:rsidRPr="00B83B8A" w:rsidRDefault="00B83B8A" w:rsidP="00B83B8A">
      <w:pPr>
        <w:pStyle w:val="a7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B83B8A">
        <w:rPr>
          <w:color w:val="000000"/>
          <w:sz w:val="28"/>
          <w:szCs w:val="28"/>
        </w:rPr>
        <w:t xml:space="preserve">Профком первичной организации должен осуществлять </w:t>
      </w:r>
      <w:proofErr w:type="gramStart"/>
      <w:r w:rsidRPr="00B83B8A">
        <w:rPr>
          <w:color w:val="000000"/>
          <w:sz w:val="28"/>
          <w:szCs w:val="28"/>
        </w:rPr>
        <w:t>контроль за</w:t>
      </w:r>
      <w:proofErr w:type="gramEnd"/>
      <w:r w:rsidRPr="00B83B8A">
        <w:rPr>
          <w:color w:val="000000"/>
          <w:sz w:val="28"/>
          <w:szCs w:val="28"/>
        </w:rPr>
        <w:t xml:space="preserve"> своевременным перечислением работодат</w:t>
      </w:r>
      <w:bookmarkStart w:id="0" w:name="_GoBack"/>
      <w:bookmarkEnd w:id="0"/>
      <w:r w:rsidRPr="00B83B8A">
        <w:rPr>
          <w:color w:val="000000"/>
          <w:sz w:val="28"/>
          <w:szCs w:val="28"/>
        </w:rPr>
        <w:t>елем членских профсоюзных взносов на счет организации Профсоюза.</w:t>
      </w:r>
    </w:p>
    <w:p w:rsidR="00321F83" w:rsidRDefault="00A15B3F"/>
    <w:sectPr w:rsidR="00321F83" w:rsidSect="00B83B8A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8A" w:rsidRDefault="00B83B8A" w:rsidP="00B83B8A">
      <w:pPr>
        <w:spacing w:after="0" w:line="240" w:lineRule="auto"/>
      </w:pPr>
      <w:r>
        <w:separator/>
      </w:r>
    </w:p>
  </w:endnote>
  <w:endnote w:type="continuationSeparator" w:id="0">
    <w:p w:rsidR="00B83B8A" w:rsidRDefault="00B83B8A" w:rsidP="00B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831208"/>
      <w:docPartObj>
        <w:docPartGallery w:val="Page Numbers (Bottom of Page)"/>
        <w:docPartUnique/>
      </w:docPartObj>
    </w:sdtPr>
    <w:sdtContent>
      <w:p w:rsidR="00B83B8A" w:rsidRDefault="00B83B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3F">
          <w:rPr>
            <w:noProof/>
          </w:rPr>
          <w:t>1</w:t>
        </w:r>
        <w:r>
          <w:fldChar w:fldCharType="end"/>
        </w:r>
      </w:p>
    </w:sdtContent>
  </w:sdt>
  <w:p w:rsidR="00B83B8A" w:rsidRDefault="00B83B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8A" w:rsidRDefault="00B83B8A" w:rsidP="00B83B8A">
      <w:pPr>
        <w:spacing w:after="0" w:line="240" w:lineRule="auto"/>
      </w:pPr>
      <w:r>
        <w:separator/>
      </w:r>
    </w:p>
  </w:footnote>
  <w:footnote w:type="continuationSeparator" w:id="0">
    <w:p w:rsidR="00B83B8A" w:rsidRDefault="00B83B8A" w:rsidP="00B8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8A"/>
    <w:rsid w:val="00003F53"/>
    <w:rsid w:val="0000763C"/>
    <w:rsid w:val="00012224"/>
    <w:rsid w:val="00012C12"/>
    <w:rsid w:val="00014E61"/>
    <w:rsid w:val="00024093"/>
    <w:rsid w:val="000337FB"/>
    <w:rsid w:val="00042427"/>
    <w:rsid w:val="00045195"/>
    <w:rsid w:val="00071A74"/>
    <w:rsid w:val="000757F3"/>
    <w:rsid w:val="00083637"/>
    <w:rsid w:val="000903E9"/>
    <w:rsid w:val="000B0A0D"/>
    <w:rsid w:val="000B6885"/>
    <w:rsid w:val="000C515E"/>
    <w:rsid w:val="000C5AE6"/>
    <w:rsid w:val="000C60F1"/>
    <w:rsid w:val="000D0626"/>
    <w:rsid w:val="000E00C4"/>
    <w:rsid w:val="000E0BE2"/>
    <w:rsid w:val="000E4B75"/>
    <w:rsid w:val="000E6C5B"/>
    <w:rsid w:val="000E6C5E"/>
    <w:rsid w:val="000E7126"/>
    <w:rsid w:val="00103565"/>
    <w:rsid w:val="001039DD"/>
    <w:rsid w:val="00105CC0"/>
    <w:rsid w:val="0011016F"/>
    <w:rsid w:val="001170B7"/>
    <w:rsid w:val="0012041F"/>
    <w:rsid w:val="00121FB9"/>
    <w:rsid w:val="001304A7"/>
    <w:rsid w:val="00134A4A"/>
    <w:rsid w:val="00134C6A"/>
    <w:rsid w:val="001427CF"/>
    <w:rsid w:val="001479EF"/>
    <w:rsid w:val="00151401"/>
    <w:rsid w:val="001529C8"/>
    <w:rsid w:val="00153DF6"/>
    <w:rsid w:val="00155BE8"/>
    <w:rsid w:val="001563B2"/>
    <w:rsid w:val="00174DBF"/>
    <w:rsid w:val="00177B05"/>
    <w:rsid w:val="00181141"/>
    <w:rsid w:val="00182FCA"/>
    <w:rsid w:val="00191F8F"/>
    <w:rsid w:val="001938F8"/>
    <w:rsid w:val="001A1C37"/>
    <w:rsid w:val="001D578D"/>
    <w:rsid w:val="001E2DC4"/>
    <w:rsid w:val="001E34A5"/>
    <w:rsid w:val="001E3D9C"/>
    <w:rsid w:val="001E4AE7"/>
    <w:rsid w:val="002155B8"/>
    <w:rsid w:val="0021665B"/>
    <w:rsid w:val="002179FC"/>
    <w:rsid w:val="0022618B"/>
    <w:rsid w:val="00227BFB"/>
    <w:rsid w:val="002343A8"/>
    <w:rsid w:val="002418F7"/>
    <w:rsid w:val="00242360"/>
    <w:rsid w:val="00243738"/>
    <w:rsid w:val="00245717"/>
    <w:rsid w:val="002465F4"/>
    <w:rsid w:val="00246B3B"/>
    <w:rsid w:val="00253C2B"/>
    <w:rsid w:val="00262B1C"/>
    <w:rsid w:val="00263075"/>
    <w:rsid w:val="00265B35"/>
    <w:rsid w:val="00266AEB"/>
    <w:rsid w:val="00267690"/>
    <w:rsid w:val="002953AE"/>
    <w:rsid w:val="002A0B00"/>
    <w:rsid w:val="002B1392"/>
    <w:rsid w:val="002C34F0"/>
    <w:rsid w:val="002C6FC8"/>
    <w:rsid w:val="002D47FA"/>
    <w:rsid w:val="002F2E93"/>
    <w:rsid w:val="00302136"/>
    <w:rsid w:val="00305673"/>
    <w:rsid w:val="003058A7"/>
    <w:rsid w:val="003113F2"/>
    <w:rsid w:val="00313DC2"/>
    <w:rsid w:val="00315B3A"/>
    <w:rsid w:val="0033682B"/>
    <w:rsid w:val="00346DF4"/>
    <w:rsid w:val="00347DEA"/>
    <w:rsid w:val="0035768F"/>
    <w:rsid w:val="003710AF"/>
    <w:rsid w:val="00387860"/>
    <w:rsid w:val="00393EE4"/>
    <w:rsid w:val="0039423C"/>
    <w:rsid w:val="00394998"/>
    <w:rsid w:val="00394CDF"/>
    <w:rsid w:val="003A19CD"/>
    <w:rsid w:val="003A5B4D"/>
    <w:rsid w:val="003B319C"/>
    <w:rsid w:val="003B524D"/>
    <w:rsid w:val="003C327B"/>
    <w:rsid w:val="003C7C4F"/>
    <w:rsid w:val="003D4300"/>
    <w:rsid w:val="003D5981"/>
    <w:rsid w:val="00401739"/>
    <w:rsid w:val="004039DC"/>
    <w:rsid w:val="004048C5"/>
    <w:rsid w:val="00405443"/>
    <w:rsid w:val="0041210F"/>
    <w:rsid w:val="004164E4"/>
    <w:rsid w:val="004305C6"/>
    <w:rsid w:val="00434AEC"/>
    <w:rsid w:val="004409CD"/>
    <w:rsid w:val="004409F5"/>
    <w:rsid w:val="004472DA"/>
    <w:rsid w:val="00455647"/>
    <w:rsid w:val="00464653"/>
    <w:rsid w:val="00464F72"/>
    <w:rsid w:val="00466001"/>
    <w:rsid w:val="004707B8"/>
    <w:rsid w:val="00482184"/>
    <w:rsid w:val="0048652B"/>
    <w:rsid w:val="00497931"/>
    <w:rsid w:val="004A50B7"/>
    <w:rsid w:val="004A6E32"/>
    <w:rsid w:val="004C6BCD"/>
    <w:rsid w:val="004E00F7"/>
    <w:rsid w:val="004F1498"/>
    <w:rsid w:val="004F1A26"/>
    <w:rsid w:val="004F281A"/>
    <w:rsid w:val="004F3D07"/>
    <w:rsid w:val="004F785E"/>
    <w:rsid w:val="0050086E"/>
    <w:rsid w:val="0050374E"/>
    <w:rsid w:val="00510145"/>
    <w:rsid w:val="00514413"/>
    <w:rsid w:val="005164DC"/>
    <w:rsid w:val="00520EF2"/>
    <w:rsid w:val="00520FF6"/>
    <w:rsid w:val="00533FE2"/>
    <w:rsid w:val="005348D2"/>
    <w:rsid w:val="0054166E"/>
    <w:rsid w:val="00560E53"/>
    <w:rsid w:val="00564A2A"/>
    <w:rsid w:val="00565B06"/>
    <w:rsid w:val="00565CC2"/>
    <w:rsid w:val="005662BE"/>
    <w:rsid w:val="0057543A"/>
    <w:rsid w:val="005817BD"/>
    <w:rsid w:val="00596AF4"/>
    <w:rsid w:val="005A06E0"/>
    <w:rsid w:val="005A1C60"/>
    <w:rsid w:val="005A1FE2"/>
    <w:rsid w:val="005A20BC"/>
    <w:rsid w:val="005A2FFF"/>
    <w:rsid w:val="005A595A"/>
    <w:rsid w:val="005A61C4"/>
    <w:rsid w:val="005B1117"/>
    <w:rsid w:val="005B288A"/>
    <w:rsid w:val="005B429C"/>
    <w:rsid w:val="005C3044"/>
    <w:rsid w:val="005C47B6"/>
    <w:rsid w:val="005C47C9"/>
    <w:rsid w:val="005E78C0"/>
    <w:rsid w:val="005F015B"/>
    <w:rsid w:val="0060252B"/>
    <w:rsid w:val="00604AE3"/>
    <w:rsid w:val="006101F1"/>
    <w:rsid w:val="00611275"/>
    <w:rsid w:val="006115D3"/>
    <w:rsid w:val="006224F2"/>
    <w:rsid w:val="00624584"/>
    <w:rsid w:val="0063142F"/>
    <w:rsid w:val="0065029A"/>
    <w:rsid w:val="0065086F"/>
    <w:rsid w:val="00672B73"/>
    <w:rsid w:val="006862EC"/>
    <w:rsid w:val="00693595"/>
    <w:rsid w:val="00694F74"/>
    <w:rsid w:val="006A1543"/>
    <w:rsid w:val="006A4BF6"/>
    <w:rsid w:val="006B69E6"/>
    <w:rsid w:val="006C7DAB"/>
    <w:rsid w:val="006F4C96"/>
    <w:rsid w:val="00705D9E"/>
    <w:rsid w:val="00706E9D"/>
    <w:rsid w:val="00707FF3"/>
    <w:rsid w:val="00712D7A"/>
    <w:rsid w:val="00715DFA"/>
    <w:rsid w:val="007265AA"/>
    <w:rsid w:val="0073128D"/>
    <w:rsid w:val="00735359"/>
    <w:rsid w:val="00753AE9"/>
    <w:rsid w:val="007544D7"/>
    <w:rsid w:val="0075563B"/>
    <w:rsid w:val="007674CE"/>
    <w:rsid w:val="00767EF1"/>
    <w:rsid w:val="00773934"/>
    <w:rsid w:val="007807D7"/>
    <w:rsid w:val="007838C3"/>
    <w:rsid w:val="00785051"/>
    <w:rsid w:val="007853D0"/>
    <w:rsid w:val="007931EF"/>
    <w:rsid w:val="00794322"/>
    <w:rsid w:val="007A04FD"/>
    <w:rsid w:val="007A367A"/>
    <w:rsid w:val="007B03DD"/>
    <w:rsid w:val="007B05C4"/>
    <w:rsid w:val="007B10F6"/>
    <w:rsid w:val="007B5F41"/>
    <w:rsid w:val="007C3DC9"/>
    <w:rsid w:val="007C7CDA"/>
    <w:rsid w:val="007D1770"/>
    <w:rsid w:val="007D30A1"/>
    <w:rsid w:val="007E0CF4"/>
    <w:rsid w:val="007E10BA"/>
    <w:rsid w:val="007E3CB2"/>
    <w:rsid w:val="007E79CA"/>
    <w:rsid w:val="007F1E57"/>
    <w:rsid w:val="007F4F95"/>
    <w:rsid w:val="008000FA"/>
    <w:rsid w:val="00824370"/>
    <w:rsid w:val="00825485"/>
    <w:rsid w:val="00837449"/>
    <w:rsid w:val="0085678F"/>
    <w:rsid w:val="008618EF"/>
    <w:rsid w:val="00862C85"/>
    <w:rsid w:val="008662B7"/>
    <w:rsid w:val="008675AC"/>
    <w:rsid w:val="008703D7"/>
    <w:rsid w:val="0087282B"/>
    <w:rsid w:val="0088068F"/>
    <w:rsid w:val="00880BC8"/>
    <w:rsid w:val="008820DA"/>
    <w:rsid w:val="00890D7B"/>
    <w:rsid w:val="00893EC0"/>
    <w:rsid w:val="00894385"/>
    <w:rsid w:val="0089527D"/>
    <w:rsid w:val="008967BF"/>
    <w:rsid w:val="00896EC3"/>
    <w:rsid w:val="008A2927"/>
    <w:rsid w:val="008B0C77"/>
    <w:rsid w:val="008B17C0"/>
    <w:rsid w:val="008B3A90"/>
    <w:rsid w:val="008B61FD"/>
    <w:rsid w:val="008C2E74"/>
    <w:rsid w:val="008C4CF6"/>
    <w:rsid w:val="008E4898"/>
    <w:rsid w:val="008F5F6C"/>
    <w:rsid w:val="00902B13"/>
    <w:rsid w:val="00920D19"/>
    <w:rsid w:val="00922DCE"/>
    <w:rsid w:val="009312AF"/>
    <w:rsid w:val="00934D83"/>
    <w:rsid w:val="00936E75"/>
    <w:rsid w:val="00956749"/>
    <w:rsid w:val="00957C2A"/>
    <w:rsid w:val="00966DAA"/>
    <w:rsid w:val="00970FAB"/>
    <w:rsid w:val="009775F9"/>
    <w:rsid w:val="00982D63"/>
    <w:rsid w:val="00995E02"/>
    <w:rsid w:val="00996B96"/>
    <w:rsid w:val="009A215A"/>
    <w:rsid w:val="009A27CC"/>
    <w:rsid w:val="009A4B61"/>
    <w:rsid w:val="009A6CA0"/>
    <w:rsid w:val="009B13C3"/>
    <w:rsid w:val="009B35EF"/>
    <w:rsid w:val="009B5153"/>
    <w:rsid w:val="009C1DE4"/>
    <w:rsid w:val="009C1F27"/>
    <w:rsid w:val="009E684A"/>
    <w:rsid w:val="009E6D08"/>
    <w:rsid w:val="009F3C6C"/>
    <w:rsid w:val="00A11D53"/>
    <w:rsid w:val="00A128B3"/>
    <w:rsid w:val="00A15B3F"/>
    <w:rsid w:val="00A364F8"/>
    <w:rsid w:val="00A36DB5"/>
    <w:rsid w:val="00A42BCB"/>
    <w:rsid w:val="00A64043"/>
    <w:rsid w:val="00A8261F"/>
    <w:rsid w:val="00A87C98"/>
    <w:rsid w:val="00A9231B"/>
    <w:rsid w:val="00A94A09"/>
    <w:rsid w:val="00AB23EC"/>
    <w:rsid w:val="00AB5503"/>
    <w:rsid w:val="00AC0879"/>
    <w:rsid w:val="00AC67C0"/>
    <w:rsid w:val="00AD499C"/>
    <w:rsid w:val="00AD6694"/>
    <w:rsid w:val="00AE02B0"/>
    <w:rsid w:val="00AE03ED"/>
    <w:rsid w:val="00AE368B"/>
    <w:rsid w:val="00AE515A"/>
    <w:rsid w:val="00AE7AA4"/>
    <w:rsid w:val="00AF3235"/>
    <w:rsid w:val="00AF40B9"/>
    <w:rsid w:val="00AF50A7"/>
    <w:rsid w:val="00B00A36"/>
    <w:rsid w:val="00B050DE"/>
    <w:rsid w:val="00B052CF"/>
    <w:rsid w:val="00B0556E"/>
    <w:rsid w:val="00B15F74"/>
    <w:rsid w:val="00B1739B"/>
    <w:rsid w:val="00B33BBC"/>
    <w:rsid w:val="00B36A41"/>
    <w:rsid w:val="00B4192F"/>
    <w:rsid w:val="00B43C89"/>
    <w:rsid w:val="00B47BBE"/>
    <w:rsid w:val="00B60776"/>
    <w:rsid w:val="00B62338"/>
    <w:rsid w:val="00B67298"/>
    <w:rsid w:val="00B81FB7"/>
    <w:rsid w:val="00B83B8A"/>
    <w:rsid w:val="00B846B3"/>
    <w:rsid w:val="00B91E86"/>
    <w:rsid w:val="00BA4EE9"/>
    <w:rsid w:val="00BC34BE"/>
    <w:rsid w:val="00BD148D"/>
    <w:rsid w:val="00BD7A22"/>
    <w:rsid w:val="00BE26E0"/>
    <w:rsid w:val="00BF79A3"/>
    <w:rsid w:val="00C00A24"/>
    <w:rsid w:val="00C015F9"/>
    <w:rsid w:val="00C02C18"/>
    <w:rsid w:val="00C119D9"/>
    <w:rsid w:val="00C212FF"/>
    <w:rsid w:val="00C24DEA"/>
    <w:rsid w:val="00C403A0"/>
    <w:rsid w:val="00C47DF9"/>
    <w:rsid w:val="00C508B8"/>
    <w:rsid w:val="00C516A9"/>
    <w:rsid w:val="00C61987"/>
    <w:rsid w:val="00C6601B"/>
    <w:rsid w:val="00C70317"/>
    <w:rsid w:val="00C73705"/>
    <w:rsid w:val="00C93D2D"/>
    <w:rsid w:val="00C95583"/>
    <w:rsid w:val="00CA431C"/>
    <w:rsid w:val="00CA55E7"/>
    <w:rsid w:val="00CB4596"/>
    <w:rsid w:val="00CB4EBD"/>
    <w:rsid w:val="00CB6821"/>
    <w:rsid w:val="00CC4BDA"/>
    <w:rsid w:val="00CC67B3"/>
    <w:rsid w:val="00CD10AD"/>
    <w:rsid w:val="00CD3936"/>
    <w:rsid w:val="00CD6CD1"/>
    <w:rsid w:val="00CD7B9E"/>
    <w:rsid w:val="00CE788A"/>
    <w:rsid w:val="00CF2F6C"/>
    <w:rsid w:val="00CF480C"/>
    <w:rsid w:val="00D00BF2"/>
    <w:rsid w:val="00D02573"/>
    <w:rsid w:val="00D03E16"/>
    <w:rsid w:val="00D23D0C"/>
    <w:rsid w:val="00D32B7F"/>
    <w:rsid w:val="00D35862"/>
    <w:rsid w:val="00D41378"/>
    <w:rsid w:val="00D41484"/>
    <w:rsid w:val="00D463D6"/>
    <w:rsid w:val="00D5617E"/>
    <w:rsid w:val="00D56F5D"/>
    <w:rsid w:val="00D60743"/>
    <w:rsid w:val="00D62BA8"/>
    <w:rsid w:val="00D645E3"/>
    <w:rsid w:val="00D65C7F"/>
    <w:rsid w:val="00D735CC"/>
    <w:rsid w:val="00D81DEA"/>
    <w:rsid w:val="00D91F33"/>
    <w:rsid w:val="00DA0DDF"/>
    <w:rsid w:val="00DA7C29"/>
    <w:rsid w:val="00DB0F46"/>
    <w:rsid w:val="00DC1762"/>
    <w:rsid w:val="00DD6CFA"/>
    <w:rsid w:val="00DE0AF9"/>
    <w:rsid w:val="00DF2417"/>
    <w:rsid w:val="00DF3DED"/>
    <w:rsid w:val="00DF7965"/>
    <w:rsid w:val="00E0031B"/>
    <w:rsid w:val="00E03223"/>
    <w:rsid w:val="00E049B2"/>
    <w:rsid w:val="00E11580"/>
    <w:rsid w:val="00E1666C"/>
    <w:rsid w:val="00E21396"/>
    <w:rsid w:val="00E43070"/>
    <w:rsid w:val="00E47E08"/>
    <w:rsid w:val="00E6666E"/>
    <w:rsid w:val="00E70341"/>
    <w:rsid w:val="00E74C69"/>
    <w:rsid w:val="00E753F3"/>
    <w:rsid w:val="00E83693"/>
    <w:rsid w:val="00E861E5"/>
    <w:rsid w:val="00E87686"/>
    <w:rsid w:val="00E87B2D"/>
    <w:rsid w:val="00EA35A6"/>
    <w:rsid w:val="00EA4AD2"/>
    <w:rsid w:val="00EA5659"/>
    <w:rsid w:val="00EB39DD"/>
    <w:rsid w:val="00EB4657"/>
    <w:rsid w:val="00EC09EB"/>
    <w:rsid w:val="00EC2070"/>
    <w:rsid w:val="00EC774F"/>
    <w:rsid w:val="00ED7F44"/>
    <w:rsid w:val="00EF1D88"/>
    <w:rsid w:val="00F006D5"/>
    <w:rsid w:val="00F0202B"/>
    <w:rsid w:val="00F2674D"/>
    <w:rsid w:val="00F32D21"/>
    <w:rsid w:val="00F32E5C"/>
    <w:rsid w:val="00F37890"/>
    <w:rsid w:val="00F379FC"/>
    <w:rsid w:val="00F41776"/>
    <w:rsid w:val="00F47D55"/>
    <w:rsid w:val="00F528DC"/>
    <w:rsid w:val="00F537B6"/>
    <w:rsid w:val="00F6238A"/>
    <w:rsid w:val="00F64A42"/>
    <w:rsid w:val="00F750B5"/>
    <w:rsid w:val="00F81731"/>
    <w:rsid w:val="00F8491F"/>
    <w:rsid w:val="00F85784"/>
    <w:rsid w:val="00F94779"/>
    <w:rsid w:val="00F97F1C"/>
    <w:rsid w:val="00FA0533"/>
    <w:rsid w:val="00FA38F3"/>
    <w:rsid w:val="00FA3FC2"/>
    <w:rsid w:val="00FB7885"/>
    <w:rsid w:val="00FD005F"/>
    <w:rsid w:val="00FD0B2D"/>
    <w:rsid w:val="00FF2F3F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B8A"/>
  </w:style>
  <w:style w:type="paragraph" w:styleId="a5">
    <w:name w:val="footer"/>
    <w:basedOn w:val="a"/>
    <w:link w:val="a6"/>
    <w:uiPriority w:val="99"/>
    <w:unhideWhenUsed/>
    <w:rsid w:val="00B8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B8A"/>
  </w:style>
  <w:style w:type="paragraph" w:styleId="a7">
    <w:name w:val="Normal (Web)"/>
    <w:basedOn w:val="a"/>
    <w:uiPriority w:val="99"/>
    <w:semiHidden/>
    <w:unhideWhenUsed/>
    <w:rsid w:val="00B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3B8A"/>
    <w:rPr>
      <w:b/>
      <w:bCs/>
    </w:rPr>
  </w:style>
  <w:style w:type="character" w:customStyle="1" w:styleId="apple-converted-space">
    <w:name w:val="apple-converted-space"/>
    <w:basedOn w:val="a0"/>
    <w:rsid w:val="00B83B8A"/>
  </w:style>
  <w:style w:type="character" w:styleId="a9">
    <w:name w:val="Hyperlink"/>
    <w:basedOn w:val="a0"/>
    <w:uiPriority w:val="99"/>
    <w:semiHidden/>
    <w:unhideWhenUsed/>
    <w:rsid w:val="00B83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B8A"/>
  </w:style>
  <w:style w:type="paragraph" w:styleId="a5">
    <w:name w:val="footer"/>
    <w:basedOn w:val="a"/>
    <w:link w:val="a6"/>
    <w:uiPriority w:val="99"/>
    <w:unhideWhenUsed/>
    <w:rsid w:val="00B8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B8A"/>
  </w:style>
  <w:style w:type="paragraph" w:styleId="a7">
    <w:name w:val="Normal (Web)"/>
    <w:basedOn w:val="a"/>
    <w:uiPriority w:val="99"/>
    <w:semiHidden/>
    <w:unhideWhenUsed/>
    <w:rsid w:val="00B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3B8A"/>
    <w:rPr>
      <w:b/>
      <w:bCs/>
    </w:rPr>
  </w:style>
  <w:style w:type="character" w:customStyle="1" w:styleId="apple-converted-space">
    <w:name w:val="apple-converted-space"/>
    <w:basedOn w:val="a0"/>
    <w:rsid w:val="00B83B8A"/>
  </w:style>
  <w:style w:type="character" w:styleId="a9">
    <w:name w:val="Hyperlink"/>
    <w:basedOn w:val="a0"/>
    <w:uiPriority w:val="99"/>
    <w:semiHidden/>
    <w:unhideWhenUsed/>
    <w:rsid w:val="00B83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rf.ru/tags/?n_tag=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rf.ru/tags/?n_tag=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userok2</cp:lastModifiedBy>
  <cp:revision>1</cp:revision>
  <dcterms:created xsi:type="dcterms:W3CDTF">2015-09-08T09:21:00Z</dcterms:created>
  <dcterms:modified xsi:type="dcterms:W3CDTF">2015-09-08T09:36:00Z</dcterms:modified>
</cp:coreProperties>
</file>